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770" w:rsidRDefault="005C6770" w:rsidP="005C6770">
      <w:pPr>
        <w:pStyle w:val="NormalWeb"/>
        <w:spacing w:before="0" w:beforeAutospacing="0" w:after="0" w:afterAutospacing="0" w:line="480" w:lineRule="auto"/>
        <w:rPr>
          <w:rStyle w:val="Strong"/>
          <w:color w:val="0E101A"/>
        </w:rPr>
      </w:pPr>
    </w:p>
    <w:p w:rsidR="005C6770" w:rsidRDefault="005C6770" w:rsidP="005C6770">
      <w:pPr>
        <w:pStyle w:val="NormalWeb"/>
        <w:spacing w:before="0" w:beforeAutospacing="0" w:after="0" w:afterAutospacing="0" w:line="480" w:lineRule="auto"/>
        <w:rPr>
          <w:rStyle w:val="Strong"/>
          <w:color w:val="0E101A"/>
        </w:rPr>
      </w:pPr>
    </w:p>
    <w:p w:rsidR="005C6770" w:rsidRDefault="005C6770" w:rsidP="005C6770">
      <w:pPr>
        <w:pStyle w:val="NormalWeb"/>
        <w:spacing w:before="0" w:beforeAutospacing="0" w:after="0" w:afterAutospacing="0" w:line="480" w:lineRule="auto"/>
        <w:jc w:val="center"/>
        <w:rPr>
          <w:color w:val="0E101A"/>
        </w:rPr>
      </w:pPr>
      <w:r>
        <w:rPr>
          <w:color w:val="0E101A"/>
        </w:rPr>
        <w:t>Responses</w:t>
      </w:r>
      <w:r>
        <w:rPr>
          <w:color w:val="0E101A"/>
        </w:rPr>
        <w:t xml:space="preserve"> 2</w:t>
      </w:r>
      <w:bookmarkStart w:id="0" w:name="_GoBack"/>
      <w:bookmarkEnd w:id="0"/>
    </w:p>
    <w:p w:rsidR="005C6770" w:rsidRDefault="005C6770" w:rsidP="005C6770">
      <w:pPr>
        <w:pStyle w:val="NormalWeb"/>
        <w:spacing w:before="0" w:beforeAutospacing="0" w:after="0" w:afterAutospacing="0" w:line="480" w:lineRule="auto"/>
        <w:jc w:val="center"/>
        <w:rPr>
          <w:color w:val="0E101A"/>
        </w:rPr>
      </w:pPr>
      <w:r>
        <w:rPr>
          <w:color w:val="0E101A"/>
        </w:rPr>
        <w:t>Student’s Name</w:t>
      </w:r>
    </w:p>
    <w:p w:rsidR="005C6770" w:rsidRDefault="005C6770" w:rsidP="005C6770">
      <w:pPr>
        <w:pStyle w:val="NormalWeb"/>
        <w:spacing w:before="0" w:beforeAutospacing="0" w:after="0" w:afterAutospacing="0" w:line="480" w:lineRule="auto"/>
        <w:jc w:val="center"/>
        <w:rPr>
          <w:color w:val="0E101A"/>
        </w:rPr>
      </w:pPr>
      <w:r>
        <w:rPr>
          <w:color w:val="0E101A"/>
        </w:rPr>
        <w:t>Institutional Affiliation</w:t>
      </w:r>
    </w:p>
    <w:p w:rsidR="005C6770" w:rsidRDefault="005C6770" w:rsidP="005C6770">
      <w:pPr>
        <w:rPr>
          <w:rFonts w:ascii="Times New Roman" w:eastAsia="Times New Roman" w:hAnsi="Times New Roman" w:cs="Times New Roman"/>
          <w:color w:val="0E101A"/>
          <w:sz w:val="24"/>
          <w:szCs w:val="24"/>
        </w:rPr>
      </w:pPr>
      <w:r>
        <w:rPr>
          <w:color w:val="0E101A"/>
        </w:rPr>
        <w:br w:type="page"/>
      </w:r>
    </w:p>
    <w:p w:rsidR="005C6770" w:rsidRDefault="005C6770" w:rsidP="005C6770">
      <w:pPr>
        <w:pStyle w:val="NormalWeb"/>
        <w:spacing w:before="0" w:beforeAutospacing="0" w:after="0" w:afterAutospacing="0" w:line="480" w:lineRule="auto"/>
        <w:rPr>
          <w:color w:val="0E101A"/>
        </w:rPr>
      </w:pPr>
      <w:r>
        <w:rPr>
          <w:rStyle w:val="Strong"/>
          <w:color w:val="0E101A"/>
        </w:rPr>
        <w:lastRenderedPageBreak/>
        <w:t>Assignment 2 Response</w:t>
      </w:r>
    </w:p>
    <w:p w:rsidR="005C6770" w:rsidRDefault="005C6770" w:rsidP="005C6770">
      <w:pPr>
        <w:pStyle w:val="NormalWeb"/>
        <w:spacing w:before="0" w:beforeAutospacing="0" w:after="0" w:afterAutospacing="0" w:line="480" w:lineRule="auto"/>
        <w:ind w:firstLine="720"/>
        <w:rPr>
          <w:color w:val="0E101A"/>
        </w:rPr>
      </w:pPr>
      <w:r>
        <w:rPr>
          <w:color w:val="0E101A"/>
        </w:rPr>
        <w:t>Great job on your discussion! When it comes to picking a career, it is so crucial for one to know their interests and skills. Setting career goals and the necessary steps that should be made. It is also important for one to be aware of their interests and abilities (Su, 2012). People invest most of their time and energy in careers that they like. This can be made easier by understanding one, talents, interests, values, and personality. Before investigating various occupations, someone must first figure out what they enjoy, what they are good at, and what they value most in their life or work environment. A visual representation of people who want to give back to their communities can find joy and meaning in a job that allows them to do so. Volunteering on the other hand provides people with a sense of purpose. Giving back and contributing to society's wellbeing provides an incredible sense of contentment. Giving back to society is also an excellent way to become familiar with one’s city and its people. There is an opportunity to meet a lot of new individuals in the volunteering services. Have you ever been interested in volunteering in your community?</w:t>
      </w:r>
    </w:p>
    <w:p w:rsidR="005C6770" w:rsidRDefault="005C6770" w:rsidP="005C6770">
      <w:pPr>
        <w:pStyle w:val="NormalWeb"/>
        <w:spacing w:before="0" w:beforeAutospacing="0" w:after="0" w:afterAutospacing="0" w:line="480" w:lineRule="auto"/>
        <w:jc w:val="center"/>
        <w:rPr>
          <w:color w:val="0E101A"/>
        </w:rPr>
      </w:pPr>
      <w:r>
        <w:rPr>
          <w:color w:val="0E101A"/>
        </w:rPr>
        <w:t>References</w:t>
      </w:r>
    </w:p>
    <w:p w:rsidR="005C6770" w:rsidRDefault="005C6770" w:rsidP="005C6770">
      <w:pPr>
        <w:pStyle w:val="NormalWeb"/>
        <w:spacing w:before="0" w:beforeAutospacing="0" w:after="0" w:afterAutospacing="0" w:line="480" w:lineRule="auto"/>
        <w:ind w:left="720" w:hanging="720"/>
        <w:rPr>
          <w:color w:val="0E101A"/>
        </w:rPr>
      </w:pPr>
      <w:r>
        <w:rPr>
          <w:color w:val="0E101A"/>
        </w:rPr>
        <w:t>Su, R. (2012). </w:t>
      </w:r>
      <w:r>
        <w:rPr>
          <w:rStyle w:val="Emphasis"/>
          <w:color w:val="0E101A"/>
        </w:rPr>
        <w:t>The power of vocational interests and interest congruence in predicting career success</w:t>
      </w:r>
      <w:r>
        <w:rPr>
          <w:color w:val="0E101A"/>
        </w:rPr>
        <w:t>. The University of Illinois at Urbana-Champaign.</w:t>
      </w:r>
    </w:p>
    <w:p w:rsidR="005C6770" w:rsidRPr="00D22BCF" w:rsidRDefault="005C6770" w:rsidP="005C6770">
      <w:pPr>
        <w:spacing w:line="480" w:lineRule="auto"/>
        <w:ind w:left="720" w:hanging="720"/>
      </w:pPr>
    </w:p>
    <w:p w:rsidR="004A2B1D" w:rsidRDefault="004A2B1D"/>
    <w:sectPr w:rsidR="004A2B1D" w:rsidSect="007F1A4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9730035"/>
      <w:docPartObj>
        <w:docPartGallery w:val="Page Numbers (Top of Page)"/>
        <w:docPartUnique/>
      </w:docPartObj>
    </w:sdtPr>
    <w:sdtEndPr>
      <w:rPr>
        <w:rFonts w:ascii="Times New Roman" w:hAnsi="Times New Roman" w:cs="Times New Roman"/>
        <w:noProof/>
        <w:sz w:val="24"/>
        <w:szCs w:val="24"/>
      </w:rPr>
    </w:sdtEndPr>
    <w:sdtContent>
      <w:p w:rsidR="007F1A47" w:rsidRPr="007F1A47" w:rsidRDefault="005C6770" w:rsidP="007F1A47">
        <w:pPr>
          <w:pStyle w:val="Header"/>
          <w:rPr>
            <w:rFonts w:ascii="Times New Roman" w:hAnsi="Times New Roman" w:cs="Times New Roman"/>
            <w:sz w:val="24"/>
            <w:szCs w:val="24"/>
          </w:rPr>
        </w:pPr>
        <w:r w:rsidRPr="007F1A47">
          <w:rPr>
            <w:rFonts w:ascii="Times New Roman" w:hAnsi="Times New Roman" w:cs="Times New Roman"/>
            <w:sz w:val="24"/>
            <w:szCs w:val="24"/>
          </w:rPr>
          <w:t>RESPONSES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F1A47">
          <w:rPr>
            <w:rFonts w:ascii="Times New Roman" w:hAnsi="Times New Roman" w:cs="Times New Roman"/>
            <w:sz w:val="24"/>
            <w:szCs w:val="24"/>
          </w:rPr>
          <w:fldChar w:fldCharType="begin"/>
        </w:r>
        <w:r w:rsidRPr="007F1A47">
          <w:rPr>
            <w:rFonts w:ascii="Times New Roman" w:hAnsi="Times New Roman" w:cs="Times New Roman"/>
            <w:sz w:val="24"/>
            <w:szCs w:val="24"/>
          </w:rPr>
          <w:instrText xml:space="preserve"> PAGE   \* MERGEFORMAT </w:instrText>
        </w:r>
        <w:r w:rsidRPr="007F1A47">
          <w:rPr>
            <w:rFonts w:ascii="Times New Roman" w:hAnsi="Times New Roman" w:cs="Times New Roman"/>
            <w:sz w:val="24"/>
            <w:szCs w:val="24"/>
          </w:rPr>
          <w:fldChar w:fldCharType="separate"/>
        </w:r>
        <w:r>
          <w:rPr>
            <w:rFonts w:ascii="Times New Roman" w:hAnsi="Times New Roman" w:cs="Times New Roman"/>
            <w:noProof/>
            <w:sz w:val="24"/>
            <w:szCs w:val="24"/>
          </w:rPr>
          <w:t>2</w:t>
        </w:r>
        <w:r w:rsidRPr="007F1A4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A47" w:rsidRPr="007F1A47" w:rsidRDefault="005C6770">
    <w:pPr>
      <w:pStyle w:val="Header"/>
      <w:rPr>
        <w:rFonts w:ascii="Times New Roman" w:hAnsi="Times New Roman" w:cs="Times New Roman"/>
        <w:sz w:val="24"/>
        <w:szCs w:val="24"/>
      </w:rPr>
    </w:pPr>
    <w:r w:rsidRPr="007F1A47">
      <w:rPr>
        <w:rFonts w:ascii="Times New Roman" w:hAnsi="Times New Roman" w:cs="Times New Roman"/>
        <w:sz w:val="24"/>
        <w:szCs w:val="24"/>
      </w:rPr>
      <w:t>Running head: RESPONSES</w:t>
    </w:r>
    <w:r>
      <w:rPr>
        <w:rFonts w:ascii="Times New Roman" w:hAnsi="Times New Roman" w:cs="Times New Roman"/>
        <w:sz w:val="24"/>
        <w:szCs w:val="24"/>
      </w:rPr>
      <w:t xml:space="preserve">                                                                                                           </w:t>
    </w:r>
    <w:r w:rsidRPr="007F1A4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770"/>
    <w:rsid w:val="001F46DD"/>
    <w:rsid w:val="00284D54"/>
    <w:rsid w:val="004A2B1D"/>
    <w:rsid w:val="005C67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623C1B-C54B-4F32-ABD8-37CECCF14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77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677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6770"/>
    <w:rPr>
      <w:b/>
      <w:bCs/>
    </w:rPr>
  </w:style>
  <w:style w:type="character" w:styleId="Emphasis">
    <w:name w:val="Emphasis"/>
    <w:basedOn w:val="DefaultParagraphFont"/>
    <w:uiPriority w:val="20"/>
    <w:qFormat/>
    <w:rsid w:val="005C6770"/>
    <w:rPr>
      <w:i/>
      <w:iCs/>
    </w:rPr>
  </w:style>
  <w:style w:type="paragraph" w:styleId="Header">
    <w:name w:val="header"/>
    <w:basedOn w:val="Normal"/>
    <w:link w:val="HeaderChar"/>
    <w:uiPriority w:val="99"/>
    <w:unhideWhenUsed/>
    <w:rsid w:val="005C6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77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2021-11-17T04:07:00Z</dcterms:created>
  <dcterms:modified xsi:type="dcterms:W3CDTF">2021-11-17T04:08:00Z</dcterms:modified>
</cp:coreProperties>
</file>